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0D60E" w14:textId="77777777" w:rsidR="003A58E7" w:rsidRDefault="00921759">
      <w:pPr>
        <w:pStyle w:val="Title"/>
        <w:shd w:val="clear" w:color="auto" w:fill="FFFFFF"/>
        <w:spacing w:before="340" w:after="0" w:line="240" w:lineRule="auto"/>
        <w:jc w:val="center"/>
        <w:rPr>
          <w:rFonts w:ascii="Montserrat" w:eastAsia="Montserrat" w:hAnsi="Montserrat" w:cs="Montserrat"/>
          <w:b/>
          <w:color w:val="369B9C"/>
        </w:rPr>
      </w:pPr>
      <w:bookmarkStart w:id="0" w:name="_wfsmcovjhnj6" w:colFirst="0" w:colLast="0"/>
      <w:bookmarkEnd w:id="0"/>
      <w:r>
        <w:rPr>
          <w:rFonts w:ascii="Montserrat" w:eastAsia="Montserrat" w:hAnsi="Montserrat" w:cs="Montserrat"/>
          <w:b/>
          <w:color w:val="369B9C"/>
        </w:rPr>
        <w:t xml:space="preserve">Black History Month </w:t>
      </w:r>
      <w:r>
        <w:rPr>
          <w:rFonts w:ascii="Montserrat" w:eastAsia="Montserrat" w:hAnsi="Montserrat" w:cs="Montserrat"/>
          <w:b/>
          <w:color w:val="369B9C"/>
        </w:rPr>
        <w:br/>
        <w:t>Social Media Toolkit</w:t>
      </w:r>
    </w:p>
    <w:p w14:paraId="5590CAB3" w14:textId="77777777" w:rsidR="003A58E7" w:rsidRDefault="003A58E7">
      <w:pPr>
        <w:shd w:val="clear" w:color="auto" w:fill="FFFFFF"/>
        <w:rPr>
          <w:rFonts w:ascii="Montserrat" w:eastAsia="Montserrat" w:hAnsi="Montserrat" w:cs="Montserrat"/>
        </w:rPr>
      </w:pPr>
    </w:p>
    <w:p w14:paraId="2EBD195C" w14:textId="3362B083" w:rsidR="003A58E7" w:rsidRDefault="00921759">
      <w:pPr>
        <w:shd w:val="clear" w:color="auto" w:fill="FFFFFF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anchor distT="114300" distB="114300" distL="114300" distR="114300" simplePos="0" relativeHeight="251658240" behindDoc="0" locked="0" layoutInCell="1" hidden="0" allowOverlap="1" wp14:anchorId="170D9DD0" wp14:editId="45498E9E">
            <wp:simplePos x="0" y="0"/>
            <wp:positionH relativeFrom="page">
              <wp:posOffset>4609465</wp:posOffset>
            </wp:positionH>
            <wp:positionV relativeFrom="page">
              <wp:posOffset>1595120</wp:posOffset>
            </wp:positionV>
            <wp:extent cx="2743200" cy="2296197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96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</w:rPr>
        <w:t>Each February, we celebrate #BlackHistoryMonth to honor the culture and contributions of Black Americans.</w:t>
      </w:r>
      <w:r>
        <w:rPr>
          <w:rFonts w:ascii="Montserrat" w:eastAsia="Montserrat" w:hAnsi="Montserrat" w:cs="Montserrat"/>
        </w:rPr>
        <w:t xml:space="preserve"> The National WIC Association (NWA) has put together a toolkit to m. Simply copy and paste a message (or write your own)</w:t>
      </w:r>
      <w:r>
        <w:rPr>
          <w:rFonts w:ascii="Montserrat" w:eastAsia="Montserrat" w:hAnsi="Montserrat" w:cs="Montserrat"/>
        </w:rPr>
        <w:t xml:space="preserve"> and post it to your social media! Download the</w:t>
      </w:r>
      <w:r>
        <w:rPr>
          <w:rFonts w:ascii="Montserrat" w:eastAsia="Montserrat" w:hAnsi="Montserrat" w:cs="Montserrat"/>
        </w:rPr>
        <w:t xml:space="preserve"> related </w:t>
      </w:r>
      <w:hyperlink r:id="rId6">
        <w:r>
          <w:rPr>
            <w:rFonts w:ascii="Montserrat" w:eastAsia="Montserrat" w:hAnsi="Montserrat" w:cs="Montserrat"/>
            <w:color w:val="369B9C"/>
            <w:u w:val="single"/>
          </w:rPr>
          <w:t>social media graphics here</w:t>
        </w:r>
      </w:hyperlink>
      <w:r>
        <w:rPr>
          <w:rFonts w:ascii="Montserrat" w:eastAsia="Montserrat" w:hAnsi="Montserrat" w:cs="Montserrat"/>
        </w:rPr>
        <w:t>.</w:t>
      </w:r>
    </w:p>
    <w:p w14:paraId="27829A37" w14:textId="77777777" w:rsidR="003A58E7" w:rsidRDefault="003A58E7">
      <w:pPr>
        <w:shd w:val="clear" w:color="auto" w:fill="FFFFFF"/>
        <w:rPr>
          <w:rFonts w:ascii="Montserrat" w:eastAsia="Montserrat" w:hAnsi="Montserrat" w:cs="Montserrat"/>
          <w:i/>
        </w:rPr>
      </w:pPr>
    </w:p>
    <w:p w14:paraId="586307DF" w14:textId="77777777" w:rsidR="003A58E7" w:rsidRDefault="00921759">
      <w:pPr>
        <w:shd w:val="clear" w:color="auto" w:fill="FFFFFF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And don’t forget to follow NWA on </w:t>
      </w:r>
      <w:hyperlink r:id="rId7">
        <w:r>
          <w:rPr>
            <w:rFonts w:ascii="Montserrat" w:eastAsia="Montserrat" w:hAnsi="Montserrat" w:cs="Montserrat"/>
            <w:i/>
            <w:color w:val="1155CC"/>
            <w:u w:val="single"/>
          </w:rPr>
          <w:t>Facebook</w:t>
        </w:r>
      </w:hyperlink>
      <w:r>
        <w:rPr>
          <w:rFonts w:ascii="Montserrat" w:eastAsia="Montserrat" w:hAnsi="Montserrat" w:cs="Montserrat"/>
          <w:i/>
        </w:rPr>
        <w:t xml:space="preserve">, </w:t>
      </w:r>
      <w:hyperlink r:id="rId8">
        <w:r>
          <w:rPr>
            <w:rFonts w:ascii="Montserrat" w:eastAsia="Montserrat" w:hAnsi="Montserrat" w:cs="Montserrat"/>
            <w:i/>
            <w:color w:val="369B9C"/>
            <w:u w:val="single"/>
          </w:rPr>
          <w:t>Twitter</w:t>
        </w:r>
      </w:hyperlink>
      <w:r>
        <w:rPr>
          <w:rFonts w:ascii="Montserrat" w:eastAsia="Montserrat" w:hAnsi="Montserrat" w:cs="Montserrat"/>
          <w:i/>
        </w:rPr>
        <w:t xml:space="preserve">, </w:t>
      </w:r>
      <w:hyperlink r:id="rId9">
        <w:r>
          <w:rPr>
            <w:rFonts w:ascii="Montserrat" w:eastAsia="Montserrat" w:hAnsi="Montserrat" w:cs="Montserrat"/>
            <w:i/>
            <w:color w:val="369B9C"/>
            <w:u w:val="single"/>
          </w:rPr>
          <w:t>Inst</w:t>
        </w:r>
        <w:r>
          <w:rPr>
            <w:rFonts w:ascii="Montserrat" w:eastAsia="Montserrat" w:hAnsi="Montserrat" w:cs="Montserrat"/>
            <w:i/>
            <w:color w:val="369B9C"/>
            <w:u w:val="single"/>
          </w:rPr>
          <w:t>agram</w:t>
        </w:r>
      </w:hyperlink>
      <w:r>
        <w:rPr>
          <w:rFonts w:ascii="Montserrat" w:eastAsia="Montserrat" w:hAnsi="Montserrat" w:cs="Montserrat"/>
          <w:i/>
        </w:rPr>
        <w:t xml:space="preserve">, and </w:t>
      </w:r>
      <w:hyperlink r:id="rId10">
        <w:r>
          <w:rPr>
            <w:rFonts w:ascii="Montserrat" w:eastAsia="Montserrat" w:hAnsi="Montserrat" w:cs="Montserrat"/>
            <w:i/>
            <w:color w:val="369B9C"/>
            <w:u w:val="single"/>
          </w:rPr>
          <w:t>LinkedIn</w:t>
        </w:r>
      </w:hyperlink>
      <w:r>
        <w:rPr>
          <w:rFonts w:ascii="Montserrat" w:eastAsia="Montserrat" w:hAnsi="Montserrat" w:cs="Montserrat"/>
          <w:i/>
          <w:color w:val="369B9C"/>
        </w:rPr>
        <w:t xml:space="preserve"> </w:t>
      </w:r>
      <w:r>
        <w:rPr>
          <w:rFonts w:ascii="Montserrat" w:eastAsia="Montserrat" w:hAnsi="Montserrat" w:cs="Montserrat"/>
          <w:i/>
        </w:rPr>
        <w:t>to stay up-to-date with our advocacy, resources, and events!</w:t>
      </w:r>
    </w:p>
    <w:p w14:paraId="6A31D252" w14:textId="77777777" w:rsidR="003A58E7" w:rsidRDefault="00921759">
      <w:pPr>
        <w:pStyle w:val="Heading3"/>
        <w:shd w:val="clear" w:color="auto" w:fill="FFFFFF"/>
        <w:spacing w:before="340" w:after="180" w:line="360" w:lineRule="auto"/>
        <w:rPr>
          <w:rFonts w:ascii="Montserrat" w:eastAsia="Montserrat" w:hAnsi="Montserrat" w:cs="Montserrat"/>
          <w:b/>
          <w:color w:val="369B9C"/>
        </w:rPr>
      </w:pPr>
      <w:bookmarkStart w:id="1" w:name="_bxqs6jjwxcew" w:colFirst="0" w:colLast="0"/>
      <w:bookmarkEnd w:id="1"/>
      <w:r>
        <w:rPr>
          <w:b/>
          <w:color w:val="369B9C"/>
        </w:rPr>
        <w:t>Black History Month</w:t>
      </w:r>
    </w:p>
    <w:p w14:paraId="145E8B9A" w14:textId="77777777" w:rsidR="003A58E7" w:rsidRDefault="00921759">
      <w:pPr>
        <w:numPr>
          <w:ilvl w:val="0"/>
          <w:numId w:val="3"/>
        </w:numPr>
        <w:shd w:val="clear" w:color="auto" w:fill="FFFFFF"/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Happy #BlackHistoryMonth! WIC offers numerous services to support the health and well-being of Black families, like prenatal services, breastfeeding support, nutrition education, and health care referrals. Learn more:</w:t>
      </w:r>
      <w:hyperlink r:id="rId11">
        <w:r>
          <w:rPr>
            <w:rFonts w:ascii="Montserrat" w:eastAsia="Montserrat" w:hAnsi="Montserrat" w:cs="Montserrat"/>
          </w:rPr>
          <w:t xml:space="preserve"> </w:t>
        </w:r>
      </w:hyperlink>
      <w:hyperlink r:id="rId12">
        <w:r>
          <w:rPr>
            <w:rFonts w:ascii="Montserrat" w:eastAsia="Montserrat" w:hAnsi="Montserrat" w:cs="Montserrat"/>
            <w:color w:val="1155CC"/>
            <w:u w:val="single"/>
          </w:rPr>
          <w:t>https://bit.ly/3Lpd8um</w:t>
        </w:r>
      </w:hyperlink>
    </w:p>
    <w:p w14:paraId="0A1E576F" w14:textId="77777777" w:rsidR="003A58E7" w:rsidRDefault="00921759">
      <w:pPr>
        <w:numPr>
          <w:ilvl w:val="0"/>
          <w:numId w:val="3"/>
        </w:numPr>
        <w:shd w:val="clear" w:color="auto" w:fill="FFFFFF"/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Each year, #BlackHistoryMonth is celebrated throughout February to honor the culture and contributions of Black Americans. Join us all month long as we celebrate Black WIC staffers and pa</w:t>
      </w:r>
      <w:r>
        <w:rPr>
          <w:rFonts w:ascii="Montserrat" w:eastAsia="Montserrat" w:hAnsi="Montserrat" w:cs="Montserrat"/>
        </w:rPr>
        <w:t>rticipants!</w:t>
      </w:r>
    </w:p>
    <w:p w14:paraId="490CF18D" w14:textId="77777777" w:rsidR="003A58E7" w:rsidRDefault="00921759">
      <w:pPr>
        <w:numPr>
          <w:ilvl w:val="0"/>
          <w:numId w:val="3"/>
        </w:numPr>
        <w:shd w:val="clear" w:color="auto" w:fill="FFFFFF"/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2022 #BlackHistoryMonth theme is Black Health and Wellness. Find health resources specifically for Black families, with topics including breastfeeding, maternal health, COVID-19, mental health, and other pressing issues here:</w:t>
      </w:r>
      <w:hyperlink r:id="rId13">
        <w:r>
          <w:rPr>
            <w:rFonts w:ascii="Montserrat" w:eastAsia="Montserrat" w:hAnsi="Montserrat" w:cs="Montserrat"/>
          </w:rPr>
          <w:t xml:space="preserve"> </w:t>
        </w:r>
      </w:hyperlink>
      <w:hyperlink r:id="rId14">
        <w:r>
          <w:rPr>
            <w:rFonts w:ascii="Montserrat" w:eastAsia="Montserrat" w:hAnsi="Montserrat" w:cs="Montserrat"/>
            <w:color w:val="1155CC"/>
            <w:u w:val="single"/>
          </w:rPr>
          <w:t>https://bit.ly/34NXubc</w:t>
        </w:r>
      </w:hyperlink>
    </w:p>
    <w:p w14:paraId="109B78DB" w14:textId="77777777" w:rsidR="003A58E7" w:rsidRDefault="00921759">
      <w:pPr>
        <w:pStyle w:val="Heading3"/>
        <w:shd w:val="clear" w:color="auto" w:fill="FFFFFF"/>
        <w:spacing w:after="180" w:line="360" w:lineRule="auto"/>
        <w:rPr>
          <w:b/>
          <w:color w:val="369B9C"/>
        </w:rPr>
      </w:pPr>
      <w:bookmarkStart w:id="2" w:name="_y9mwhw9kgt8m" w:colFirst="0" w:colLast="0"/>
      <w:bookmarkEnd w:id="2"/>
      <w:r>
        <w:rPr>
          <w:b/>
          <w:color w:val="369B9C"/>
        </w:rPr>
        <w:t>Black Breastfeeding</w:t>
      </w:r>
    </w:p>
    <w:p w14:paraId="377819BD" w14:textId="77777777" w:rsidR="003A58E7" w:rsidRDefault="00921759">
      <w:pPr>
        <w:numPr>
          <w:ilvl w:val="0"/>
          <w:numId w:val="1"/>
        </w:numPr>
        <w:shd w:val="clear" w:color="auto" w:fill="FFFFFF"/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 the US, Black moms have the lowest rate of breastfeeding of any racial or ethnic group. WIC can help! Parents can find support, education, a</w:t>
      </w:r>
      <w:r>
        <w:rPr>
          <w:rFonts w:ascii="Montserrat" w:eastAsia="Montserrat" w:hAnsi="Montserrat" w:cs="Montserrat"/>
        </w:rPr>
        <w:t>nd community with WIC, no matter where they are in their #breastfeeding journey. #BHM</w:t>
      </w:r>
    </w:p>
    <w:p w14:paraId="158039A2" w14:textId="77777777" w:rsidR="003A58E7" w:rsidRDefault="00921759">
      <w:pPr>
        <w:pStyle w:val="Heading3"/>
        <w:spacing w:line="360" w:lineRule="auto"/>
        <w:rPr>
          <w:b/>
          <w:color w:val="369B9C"/>
        </w:rPr>
      </w:pPr>
      <w:bookmarkStart w:id="3" w:name="_munx0p80pnn4" w:colFirst="0" w:colLast="0"/>
      <w:bookmarkEnd w:id="3"/>
      <w:r>
        <w:rPr>
          <w:b/>
          <w:color w:val="369B9C"/>
        </w:rPr>
        <w:t>Engaging with Black Families</w:t>
      </w:r>
    </w:p>
    <w:p w14:paraId="732FCAC0" w14:textId="77777777" w:rsidR="003A58E7" w:rsidRDefault="00921759">
      <w:pPr>
        <w:numPr>
          <w:ilvl w:val="0"/>
          <w:numId w:val="2"/>
        </w:numPr>
        <w:shd w:val="clear" w:color="auto" w:fill="FFFFFF"/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Cheryl Lorie, a breastfeeding coordinator at Miami-Dade WIC, explains why inclusivity and engagement toward Black families are vital to stren</w:t>
      </w:r>
      <w:r>
        <w:rPr>
          <w:rFonts w:ascii="Montserrat" w:eastAsia="Montserrat" w:hAnsi="Montserrat" w:cs="Montserrat"/>
        </w:rPr>
        <w:t xml:space="preserve">gthening the WIC program. #BHM </w:t>
      </w:r>
      <w:hyperlink r:id="rId15">
        <w:r>
          <w:rPr>
            <w:rFonts w:ascii="Montserrat" w:eastAsia="Montserrat" w:hAnsi="Montserrat" w:cs="Montserrat"/>
            <w:color w:val="1155CC"/>
            <w:u w:val="single"/>
          </w:rPr>
          <w:t>https://bit.ly/3Bh9tue</w:t>
        </w:r>
      </w:hyperlink>
    </w:p>
    <w:p w14:paraId="0B820BDC" w14:textId="77777777" w:rsidR="003A58E7" w:rsidRDefault="00921759">
      <w:pPr>
        <w:numPr>
          <w:ilvl w:val="0"/>
          <w:numId w:val="2"/>
        </w:numPr>
        <w:shd w:val="clear" w:color="auto" w:fill="FFFFFF"/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"Subject matter experts aren’t necessarily the community or culture experts. When planning and implementing initiatives, make sure the right people are at the t</w:t>
      </w:r>
      <w:r>
        <w:rPr>
          <w:rFonts w:ascii="Montserrat" w:eastAsia="Montserrat" w:hAnsi="Montserrat" w:cs="Montserrat"/>
        </w:rPr>
        <w:t xml:space="preserve">able." This Florida breastfeeding coordinator explains how her WIC program engages Black families: </w:t>
      </w:r>
      <w:hyperlink r:id="rId16">
        <w:r>
          <w:rPr>
            <w:rFonts w:ascii="Montserrat" w:eastAsia="Montserrat" w:hAnsi="Montserrat" w:cs="Montserrat"/>
            <w:color w:val="1155CC"/>
            <w:u w:val="single"/>
          </w:rPr>
          <w:t>https://bit.ly/3GFiQoj</w:t>
        </w:r>
      </w:hyperlink>
      <w:r>
        <w:rPr>
          <w:rFonts w:ascii="Montserrat" w:eastAsia="Montserrat" w:hAnsi="Montserrat" w:cs="Montserrat"/>
        </w:rPr>
        <w:t xml:space="preserve"> </w:t>
      </w:r>
    </w:p>
    <w:sectPr w:rsidR="003A58E7">
      <w:pgSz w:w="12240" w:h="15840"/>
      <w:pgMar w:top="431" w:right="720" w:bottom="431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94CC2"/>
    <w:multiLevelType w:val="multilevel"/>
    <w:tmpl w:val="D744F7C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4C4C4C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7B2732"/>
    <w:multiLevelType w:val="multilevel"/>
    <w:tmpl w:val="DA6E3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2A2C51"/>
    <w:multiLevelType w:val="multilevel"/>
    <w:tmpl w:val="D1600CF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4C4C4C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8E7"/>
    <w:rsid w:val="003A58E7"/>
    <w:rsid w:val="0092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E9D88"/>
  <w15:docId w15:val="{04E46288-CD28-4EF5-968A-1D85F95BC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natwicassoc" TargetMode="External"/><Relationship Id="rId13" Type="http://schemas.openxmlformats.org/officeDocument/2006/relationships/hyperlink" Target="https://bit.ly/34NXub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natwicassoc" TargetMode="External"/><Relationship Id="rId12" Type="http://schemas.openxmlformats.org/officeDocument/2006/relationships/hyperlink" Target="https://bit.ly/3Lpd8u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it.ly/3GFiQoj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3.amazonaws.com/aws.upl/nwica.org/2022-black-history-month-graphics.zip" TargetMode="External"/><Relationship Id="rId11" Type="http://schemas.openxmlformats.org/officeDocument/2006/relationships/hyperlink" Target="https://bit.ly/3Lpd8u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bit.ly/3Bh9tue" TargetMode="External"/><Relationship Id="rId10" Type="http://schemas.openxmlformats.org/officeDocument/2006/relationships/hyperlink" Target="https://www.linkedin.com/company/national-wic-associ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natwicassoc/" TargetMode="External"/><Relationship Id="rId14" Type="http://schemas.openxmlformats.org/officeDocument/2006/relationships/hyperlink" Target="https://bit.ly/34NXu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381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Whitney Carlson</cp:lastModifiedBy>
  <cp:revision>2</cp:revision>
  <dcterms:created xsi:type="dcterms:W3CDTF">2022-02-10T22:15:00Z</dcterms:created>
  <dcterms:modified xsi:type="dcterms:W3CDTF">2022-02-10T22:16:00Z</dcterms:modified>
</cp:coreProperties>
</file>